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8C" w:rsidRPr="00AF4E51" w:rsidRDefault="00DB7FE6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AF4E51">
        <w:rPr>
          <w:rFonts w:ascii="Times New Roman" w:eastAsia="仿宋" w:hAnsi="Times New Roman" w:cs="Times New Roman" w:hint="eastAsia"/>
          <w:b/>
          <w:sz w:val="28"/>
          <w:szCs w:val="28"/>
        </w:rPr>
        <w:t>附件：武汉大学口腔医学院</w:t>
      </w:r>
      <w:r w:rsidR="0071326D" w:rsidRPr="00AF4E51">
        <w:rPr>
          <w:rFonts w:ascii="Times New Roman" w:eastAsia="仿宋" w:hAnsi="Times New Roman" w:cs="Times New Roman" w:hint="eastAsia"/>
          <w:b/>
          <w:sz w:val="28"/>
          <w:szCs w:val="28"/>
        </w:rPr>
        <w:t>2023</w:t>
      </w:r>
      <w:r w:rsidR="0071326D">
        <w:rPr>
          <w:rFonts w:ascii="Times New Roman" w:eastAsia="仿宋" w:hAnsi="Times New Roman" w:cs="Times New Roman" w:hint="eastAsia"/>
          <w:b/>
          <w:sz w:val="28"/>
          <w:szCs w:val="28"/>
        </w:rPr>
        <w:t>年度</w:t>
      </w:r>
      <w:r w:rsidRPr="00AF4E51">
        <w:rPr>
          <w:rFonts w:ascii="Times New Roman" w:eastAsia="仿宋" w:hAnsi="Times New Roman" w:cs="Times New Roman" w:hint="eastAsia"/>
          <w:b/>
          <w:sz w:val="28"/>
          <w:szCs w:val="28"/>
        </w:rPr>
        <w:t>杰出校友名单及简介</w:t>
      </w:r>
    </w:p>
    <w:p w:rsidR="00DB7FE6" w:rsidRDefault="00DB7FE6"/>
    <w:p w:rsidR="00DB7FE6" w:rsidRDefault="00BD6B4D" w:rsidP="00BD6B4D">
      <w:pPr>
        <w:jc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19422756" wp14:editId="19EBDE58">
            <wp:extent cx="2333625" cy="3205480"/>
            <wp:effectExtent l="0" t="0" r="9525" b="0"/>
            <wp:docPr id="4" name="图片 4" descr="D:\Desktop\微信图片_2020092313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微信图片_20200923134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27" cy="322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E6" w:rsidRDefault="00BD6B4D" w:rsidP="00BD6B4D">
      <w:pPr>
        <w:jc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（陈文霞）</w:t>
      </w:r>
    </w:p>
    <w:p w:rsidR="00BD6B4D" w:rsidRDefault="00BD6B4D" w:rsidP="00BD6B4D">
      <w:pPr>
        <w:rPr>
          <w:rFonts w:ascii="Times New Roman" w:eastAsia="仿宋" w:hAnsi="Times New Roman" w:cs="Times New Roman"/>
          <w:sz w:val="28"/>
          <w:szCs w:val="28"/>
        </w:rPr>
      </w:pPr>
    </w:p>
    <w:p w:rsidR="00BD6B4D" w:rsidRPr="00AF4E51" w:rsidRDefault="00BD6B4D" w:rsidP="00BD6B4D">
      <w:pPr>
        <w:jc w:val="center"/>
        <w:rPr>
          <w:rFonts w:ascii="Times New Roman" w:eastAsia="仿宋" w:hAnsi="Times New Roman" w:cs="Times New Roman"/>
          <w:b/>
          <w:sz w:val="36"/>
          <w:szCs w:val="28"/>
        </w:rPr>
      </w:pPr>
      <w:r w:rsidRPr="00AF4E51">
        <w:rPr>
          <w:rFonts w:ascii="Times New Roman" w:eastAsia="仿宋" w:hAnsi="Times New Roman" w:cs="Times New Roman"/>
          <w:b/>
          <w:sz w:val="36"/>
          <w:szCs w:val="28"/>
        </w:rPr>
        <w:t>陈文霞</w:t>
      </w:r>
      <w:r w:rsidR="00F11D25">
        <w:rPr>
          <w:rFonts w:ascii="Times New Roman" w:eastAsia="仿宋" w:hAnsi="Times New Roman" w:cs="Times New Roman" w:hint="eastAsia"/>
          <w:b/>
          <w:sz w:val="36"/>
          <w:szCs w:val="28"/>
        </w:rPr>
        <w:t xml:space="preserve"> </w:t>
      </w:r>
      <w:r w:rsidRPr="00AF4E51">
        <w:rPr>
          <w:rFonts w:ascii="Times New Roman" w:eastAsia="仿宋" w:hAnsi="Times New Roman" w:cs="Times New Roman"/>
          <w:b/>
          <w:sz w:val="36"/>
          <w:szCs w:val="28"/>
        </w:rPr>
        <w:t>个人主要事迹</w:t>
      </w:r>
    </w:p>
    <w:p w:rsidR="00BD6B4D" w:rsidRPr="00BD6B4D" w:rsidRDefault="00BD6B4D" w:rsidP="00BD6B4D">
      <w:pPr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2212E3" w:rsidRDefault="00DB7FE6" w:rsidP="00DB7FE6">
      <w:pPr>
        <w:widowControl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D6B4D">
        <w:rPr>
          <w:rFonts w:ascii="Times New Roman" w:eastAsia="仿宋" w:hAnsi="Times New Roman" w:cs="Times New Roman" w:hint="eastAsia"/>
          <w:sz w:val="28"/>
          <w:szCs w:val="28"/>
        </w:rPr>
        <w:t>现任中华口腔医学会牙体牙髓专委会、教育专委会副主委，国家医师资格考试（口腔）试题开发专家委员会委员，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"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十三五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"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全国高校口腔专业本科核心课程《牙体牙髓病学》（第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版）规划教材的编委。广西本科高校教职委（口腔类）主任委员。博士和硕士研究生导师。</w:t>
      </w:r>
      <w:r w:rsidR="002212E3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2212E3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AF4E51" w:rsidRDefault="002212E3" w:rsidP="00DB7FE6">
      <w:pPr>
        <w:widowControl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002</w:t>
      </w:r>
      <w:r w:rsidR="00DB7FE6" w:rsidRPr="00BD6B4D">
        <w:rPr>
          <w:rFonts w:ascii="Times New Roman" w:eastAsia="仿宋" w:hAnsi="Times New Roman" w:cs="Times New Roman" w:hint="eastAsia"/>
          <w:sz w:val="28"/>
          <w:szCs w:val="28"/>
        </w:rPr>
        <w:t>年从武汉大学口腔医学院毕业后回广西，致力于广西口腔医学人才培养和临床技术提升与规范，是广西现代牙髓病学临床治疗技术的开拓者。</w:t>
      </w:r>
    </w:p>
    <w:p w:rsidR="00AF4E51" w:rsidRDefault="00DB7FE6" w:rsidP="00AF4E51">
      <w:pPr>
        <w:widowControl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D6B4D">
        <w:rPr>
          <w:rFonts w:ascii="Times New Roman" w:eastAsia="仿宋" w:hAnsi="Times New Roman" w:cs="Times New Roman" w:hint="eastAsia"/>
          <w:sz w:val="28"/>
          <w:szCs w:val="28"/>
        </w:rPr>
        <w:lastRenderedPageBreak/>
        <w:t>2004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年至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2018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年先后任广西医科大学口腔医学院、附属口腔医院副院长、常委副院长，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2018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年至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20</w:t>
      </w:r>
      <w:r w:rsidR="00D24A6F">
        <w:rPr>
          <w:rFonts w:ascii="Times New Roman" w:eastAsia="仿宋" w:hAnsi="Times New Roman" w:cs="Times New Roman"/>
          <w:sz w:val="28"/>
          <w:szCs w:val="28"/>
        </w:rPr>
        <w:t>22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年任院长，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20</w:t>
      </w:r>
      <w:r w:rsidR="00D24A6F">
        <w:rPr>
          <w:rFonts w:ascii="Times New Roman" w:eastAsia="仿宋" w:hAnsi="Times New Roman" w:cs="Times New Roman"/>
          <w:sz w:val="28"/>
          <w:szCs w:val="28"/>
        </w:rPr>
        <w:t>22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年任院党委书记。任院长期间，学科获首批国家级一流本科专业建设点，通过首轮广西一流学科建设点验收并获第二轮广西一流学科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A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类，在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2018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2019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2020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和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2021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年国家三级公立医院绩效考核（口腔）中医院分别排列全国口腔专科医院第九、第七、第四和第五名，连续三年保持在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A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等级、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CMI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指数全国第二。</w:t>
      </w:r>
    </w:p>
    <w:p w:rsidR="00DB7FE6" w:rsidRPr="00BD6B4D" w:rsidRDefault="00DB7FE6" w:rsidP="00AF4E51">
      <w:pPr>
        <w:widowControl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BD6B4D">
        <w:rPr>
          <w:rFonts w:ascii="Times New Roman" w:eastAsia="仿宋" w:hAnsi="Times New Roman" w:cs="Times New Roman" w:hint="eastAsia"/>
          <w:sz w:val="28"/>
          <w:szCs w:val="28"/>
        </w:rPr>
        <w:t>作为发起人，促成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个东盟国家知名专家参与的中国（广西）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-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东盟口腔医学专家咨询委员会的成立。本人作为课程负责人《牙体牙髓病学》获第三批自治区一流本科课程，先后获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"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广西五一巾帼标兵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"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"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广西十佳女医师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"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"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广西优秀教育工作者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"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等称号。主编出版《广西居民口腔健康和医疗服务能力调查报告》，首次提供了建国后最详实的广西口腔卫生机构人力资源数据，反映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10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年期间广西居民在口腔健康状况和疾病谱的变化，对口腔健康的认知和卫生服务利用需求等方面的变化，为口腔卫生规划提供科学依据。共主持国家自然科学基金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项，近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年发表中文论著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21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篇（北大核心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6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篇），以第一作者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/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通讯作者发表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SCI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论文共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篇，其中中科院大类分区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区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篇，医学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区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BD6B4D">
        <w:rPr>
          <w:rFonts w:ascii="Times New Roman" w:eastAsia="仿宋" w:hAnsi="Times New Roman" w:cs="Times New Roman" w:hint="eastAsia"/>
          <w:sz w:val="28"/>
          <w:szCs w:val="28"/>
        </w:rPr>
        <w:t>篇。</w:t>
      </w:r>
    </w:p>
    <w:p w:rsidR="00DB7FE6" w:rsidRPr="00BD6B4D" w:rsidRDefault="00DB7FE6">
      <w:pPr>
        <w:rPr>
          <w:rFonts w:ascii="Times New Roman" w:eastAsia="仿宋" w:hAnsi="Times New Roman" w:cs="Times New Roman"/>
          <w:sz w:val="28"/>
          <w:szCs w:val="28"/>
        </w:rPr>
      </w:pPr>
    </w:p>
    <w:sectPr w:rsidR="00DB7FE6" w:rsidRPr="00BD6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E6" w:rsidRDefault="00DB7FE6" w:rsidP="00DB7FE6">
      <w:r>
        <w:separator/>
      </w:r>
    </w:p>
  </w:endnote>
  <w:endnote w:type="continuationSeparator" w:id="0">
    <w:p w:rsidR="00DB7FE6" w:rsidRDefault="00DB7FE6" w:rsidP="00DB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E6" w:rsidRDefault="00DB7FE6" w:rsidP="00DB7FE6">
      <w:r>
        <w:separator/>
      </w:r>
    </w:p>
  </w:footnote>
  <w:footnote w:type="continuationSeparator" w:id="0">
    <w:p w:rsidR="00DB7FE6" w:rsidRDefault="00DB7FE6" w:rsidP="00DB7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33"/>
    <w:rsid w:val="002212E3"/>
    <w:rsid w:val="0071326D"/>
    <w:rsid w:val="00AF4E51"/>
    <w:rsid w:val="00BD6B4D"/>
    <w:rsid w:val="00D24A6F"/>
    <w:rsid w:val="00DB7FE6"/>
    <w:rsid w:val="00E37F8C"/>
    <w:rsid w:val="00F11D25"/>
    <w:rsid w:val="00F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EC8521-389A-49B9-AC0F-DD3BC393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F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F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32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3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陈思伟</dc:creator>
  <cp:keywords/>
  <dc:description/>
  <cp:lastModifiedBy>陈思伟</cp:lastModifiedBy>
  <cp:revision>8</cp:revision>
  <cp:lastPrinted>2023-05-29T07:42:00Z</cp:lastPrinted>
  <dcterms:created xsi:type="dcterms:W3CDTF">2023-05-29T07:25:00Z</dcterms:created>
  <dcterms:modified xsi:type="dcterms:W3CDTF">2023-05-31T03:39:00Z</dcterms:modified>
</cp:coreProperties>
</file>